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396" w:rsidRPr="00E13D79" w:rsidRDefault="006A7396" w:rsidP="006A7396">
      <w:pPr>
        <w:jc w:val="both"/>
        <w:rPr>
          <w:rFonts w:ascii="Arial" w:hAnsi="Arial" w:cs="Arial"/>
        </w:rPr>
      </w:pPr>
      <w:bookmarkStart w:id="0" w:name="_GoBack"/>
      <w:bookmarkEnd w:id="0"/>
      <w:r w:rsidRPr="006A7396">
        <w:rPr>
          <w:rFonts w:ascii="Arial" w:hAnsi="Arial" w:cs="Arial"/>
          <w:b/>
          <w:i/>
          <w:highlight w:val="yellow"/>
        </w:rPr>
        <w:t>Central Control:</w:t>
      </w:r>
      <w:r w:rsidRPr="006A7396">
        <w:rPr>
          <w:rFonts w:ascii="Arial" w:hAnsi="Arial" w:cs="Arial"/>
          <w:highlight w:val="yellow"/>
        </w:rPr>
        <w:t xml:space="preserve">  UNL is establishing a central control system for all underground sprinkler systems installed.  Ethernet connection is required at the control and specific equipment shall be utilized on all UNL systems as specific in Design Specifications for Underground Sprinkler Systems provided in the UNL specification section.</w:t>
      </w:r>
    </w:p>
    <w:p w:rsidR="006A7396" w:rsidRDefault="006A7396" w:rsidP="006A49FC">
      <w:pPr>
        <w:jc w:val="both"/>
        <w:rPr>
          <w:rFonts w:ascii="Arial" w:hAnsi="Arial" w:cs="Arial"/>
          <w:b/>
          <w:i/>
        </w:rPr>
      </w:pPr>
    </w:p>
    <w:p w:rsidR="006A49FC" w:rsidRPr="00E13D79" w:rsidRDefault="006A49FC" w:rsidP="006A49FC">
      <w:pPr>
        <w:jc w:val="both"/>
        <w:rPr>
          <w:rFonts w:ascii="Arial" w:hAnsi="Arial" w:cs="Arial"/>
        </w:rPr>
      </w:pPr>
      <w:r w:rsidRPr="00352551">
        <w:rPr>
          <w:rFonts w:ascii="Arial" w:hAnsi="Arial" w:cs="Arial"/>
          <w:b/>
          <w:i/>
        </w:rPr>
        <w:t>Backflow Prevention:</w:t>
      </w:r>
      <w:r w:rsidRPr="00E13D79">
        <w:rPr>
          <w:rFonts w:ascii="Arial" w:hAnsi="Arial" w:cs="Arial"/>
        </w:rPr>
        <w:t xml:space="preserve">  An appropr</w:t>
      </w:r>
      <w:r w:rsidR="0089202B">
        <w:rPr>
          <w:rFonts w:ascii="Arial" w:hAnsi="Arial" w:cs="Arial"/>
        </w:rPr>
        <w:t xml:space="preserve">iate backflow prevention device </w:t>
      </w:r>
      <w:r w:rsidRPr="00B53ABC">
        <w:rPr>
          <w:rFonts w:ascii="Arial" w:hAnsi="Arial" w:cs="Arial"/>
        </w:rPr>
        <w:t xml:space="preserve">should be provided as required by the </w:t>
      </w:r>
      <w:r w:rsidR="00B53ABC" w:rsidRPr="00B53ABC">
        <w:rPr>
          <w:rFonts w:ascii="Arial" w:hAnsi="Arial" w:cs="Arial"/>
          <w:i/>
        </w:rPr>
        <w:t xml:space="preserve">City of Lincoln </w:t>
      </w:r>
      <w:r w:rsidRPr="00B53ABC">
        <w:rPr>
          <w:rFonts w:ascii="Arial" w:hAnsi="Arial" w:cs="Arial"/>
          <w:i/>
        </w:rPr>
        <w:t>Plumbing Code</w:t>
      </w:r>
      <w:r w:rsidRPr="00B53ABC">
        <w:rPr>
          <w:rFonts w:ascii="Arial" w:hAnsi="Arial" w:cs="Arial"/>
        </w:rPr>
        <w:t>.</w:t>
      </w:r>
    </w:p>
    <w:p w:rsidR="006A49FC" w:rsidRDefault="006A49FC" w:rsidP="006A49FC">
      <w:pPr>
        <w:jc w:val="both"/>
        <w:rPr>
          <w:rFonts w:ascii="Arial" w:hAnsi="Arial" w:cs="Arial"/>
          <w:b/>
          <w:i/>
        </w:rPr>
      </w:pPr>
    </w:p>
    <w:p w:rsidR="006A49FC" w:rsidRPr="00E13D79" w:rsidRDefault="006A49FC" w:rsidP="006A49FC">
      <w:pPr>
        <w:jc w:val="both"/>
        <w:rPr>
          <w:rFonts w:ascii="Arial" w:hAnsi="Arial" w:cs="Arial"/>
          <w:b/>
        </w:rPr>
      </w:pPr>
      <w:r w:rsidRPr="00352551">
        <w:rPr>
          <w:rFonts w:ascii="Arial" w:hAnsi="Arial" w:cs="Arial"/>
          <w:b/>
          <w:i/>
        </w:rPr>
        <w:t>Distribution System:</w:t>
      </w:r>
      <w:r w:rsidRPr="00E13D79">
        <w:rPr>
          <w:rFonts w:ascii="Arial" w:hAnsi="Arial" w:cs="Arial"/>
          <w:b/>
        </w:rPr>
        <w:t xml:space="preserve">  </w:t>
      </w:r>
      <w:r w:rsidRPr="00E13D79">
        <w:rPr>
          <w:rFonts w:ascii="Arial" w:hAnsi="Arial" w:cs="Arial"/>
        </w:rPr>
        <w:t>Irrigation distribution systems sh</w:t>
      </w:r>
      <w:r w:rsidR="00D56CD5">
        <w:rPr>
          <w:rFonts w:ascii="Arial" w:hAnsi="Arial" w:cs="Arial"/>
        </w:rPr>
        <w:t>all</w:t>
      </w:r>
      <w:r w:rsidRPr="00E13D79">
        <w:rPr>
          <w:rFonts w:ascii="Arial" w:hAnsi="Arial" w:cs="Arial"/>
        </w:rPr>
        <w:t xml:space="preserve"> be constructed of </w:t>
      </w:r>
      <w:r w:rsidR="00FA59E7">
        <w:rPr>
          <w:rFonts w:ascii="Arial" w:hAnsi="Arial" w:cs="Arial"/>
        </w:rPr>
        <w:t>Class 200</w:t>
      </w:r>
      <w:r w:rsidR="00D56CD5">
        <w:rPr>
          <w:rFonts w:ascii="Arial" w:hAnsi="Arial" w:cs="Arial"/>
        </w:rPr>
        <w:t xml:space="preserve"> PVC</w:t>
      </w:r>
      <w:r w:rsidRPr="00E13D79">
        <w:rPr>
          <w:rFonts w:ascii="Arial" w:hAnsi="Arial" w:cs="Arial"/>
        </w:rPr>
        <w:t xml:space="preserve"> piping with solvent cement fittings.  They should be generously sized to yield a relatively uniform water pressure at all irrigation heads throughout the system.  They should incorporate a </w:t>
      </w:r>
      <w:proofErr w:type="spellStart"/>
      <w:r w:rsidRPr="00E13D79">
        <w:rPr>
          <w:rFonts w:ascii="Arial" w:hAnsi="Arial" w:cs="Arial"/>
        </w:rPr>
        <w:t>valved</w:t>
      </w:r>
      <w:proofErr w:type="spellEnd"/>
      <w:r w:rsidRPr="00E13D79">
        <w:rPr>
          <w:rFonts w:ascii="Arial" w:hAnsi="Arial" w:cs="Arial"/>
        </w:rPr>
        <w:t xml:space="preserve"> system drain at each low point to facilitate draining</w:t>
      </w:r>
      <w:r w:rsidRPr="00E13D79">
        <w:rPr>
          <w:rFonts w:ascii="Arial" w:hAnsi="Arial" w:cs="Arial"/>
          <w:b/>
        </w:rPr>
        <w:t xml:space="preserve"> </w:t>
      </w:r>
      <w:r w:rsidRPr="00E13D79">
        <w:rPr>
          <w:rFonts w:ascii="Arial" w:hAnsi="Arial" w:cs="Arial"/>
        </w:rPr>
        <w:t>/ blowing out of the entire system for freeze protection.</w:t>
      </w:r>
    </w:p>
    <w:p w:rsidR="006A49FC" w:rsidRPr="00E13D79" w:rsidRDefault="006A49FC" w:rsidP="006A49FC">
      <w:pPr>
        <w:numPr>
          <w:ilvl w:val="12"/>
          <w:numId w:val="0"/>
        </w:numPr>
        <w:jc w:val="both"/>
        <w:rPr>
          <w:rFonts w:ascii="Arial" w:hAnsi="Arial" w:cs="Arial"/>
          <w:b/>
        </w:rPr>
      </w:pPr>
    </w:p>
    <w:p w:rsidR="006A49FC" w:rsidRDefault="006A49FC" w:rsidP="006A49FC">
      <w:pPr>
        <w:jc w:val="both"/>
        <w:rPr>
          <w:rFonts w:ascii="Arial" w:hAnsi="Arial" w:cs="Arial"/>
        </w:rPr>
      </w:pPr>
      <w:r w:rsidRPr="00352551">
        <w:rPr>
          <w:rFonts w:ascii="Arial" w:hAnsi="Arial" w:cs="Arial"/>
          <w:b/>
          <w:i/>
        </w:rPr>
        <w:t>Zoning:</w:t>
      </w:r>
      <w:r w:rsidRPr="00E13D79">
        <w:rPr>
          <w:rFonts w:ascii="Arial" w:hAnsi="Arial" w:cs="Arial"/>
          <w:b/>
        </w:rPr>
        <w:t xml:space="preserve">  </w:t>
      </w:r>
      <w:r w:rsidRPr="00E13D79">
        <w:rPr>
          <w:rFonts w:ascii="Arial" w:hAnsi="Arial" w:cs="Arial"/>
        </w:rPr>
        <w:t>Each irrigation system should be zoned so as to consider both th</w:t>
      </w:r>
      <w:r w:rsidR="00534152">
        <w:rPr>
          <w:rFonts w:ascii="Arial" w:hAnsi="Arial" w:cs="Arial"/>
        </w:rPr>
        <w:t xml:space="preserve">e installed cost of the system </w:t>
      </w:r>
      <w:r w:rsidRPr="00E13D79">
        <w:rPr>
          <w:rFonts w:ascii="Arial" w:hAnsi="Arial" w:cs="Arial"/>
        </w:rPr>
        <w:t>and the time required to irrigate the entire area served by the system</w:t>
      </w:r>
      <w:r w:rsidR="00534152">
        <w:rPr>
          <w:rFonts w:ascii="Arial" w:hAnsi="Arial" w:cs="Arial"/>
        </w:rPr>
        <w:t>.</w:t>
      </w:r>
    </w:p>
    <w:p w:rsidR="002E5544" w:rsidRDefault="002E5544" w:rsidP="006A49FC">
      <w:pPr>
        <w:jc w:val="both"/>
        <w:rPr>
          <w:rFonts w:ascii="Arial" w:hAnsi="Arial" w:cs="Arial"/>
        </w:rPr>
      </w:pPr>
    </w:p>
    <w:p w:rsidR="002E5544" w:rsidRDefault="002E5544" w:rsidP="002E5544">
      <w:pPr>
        <w:jc w:val="both"/>
        <w:rPr>
          <w:rFonts w:ascii="Arial" w:hAnsi="Arial" w:cs="Arial"/>
        </w:rPr>
      </w:pPr>
      <w:r>
        <w:rPr>
          <w:rFonts w:ascii="Arial" w:hAnsi="Arial" w:cs="Arial"/>
          <w:b/>
          <w:i/>
        </w:rPr>
        <w:t>Irrigation Installation</w:t>
      </w:r>
      <w:r w:rsidRPr="00352551">
        <w:rPr>
          <w:rFonts w:ascii="Arial" w:hAnsi="Arial" w:cs="Arial"/>
          <w:b/>
          <w:i/>
        </w:rPr>
        <w:t>:</w:t>
      </w:r>
      <w:r w:rsidRPr="00E13D79">
        <w:rPr>
          <w:rFonts w:ascii="Arial" w:hAnsi="Arial" w:cs="Arial"/>
          <w:b/>
        </w:rPr>
        <w:t xml:space="preserve">  </w:t>
      </w:r>
      <w:r>
        <w:rPr>
          <w:rFonts w:ascii="Arial" w:hAnsi="Arial" w:cs="Arial"/>
        </w:rPr>
        <w:t xml:space="preserve">Installation of irrigation systems </w:t>
      </w:r>
      <w:r w:rsidRPr="00737B30">
        <w:rPr>
          <w:rFonts w:ascii="Arial" w:hAnsi="Arial" w:cs="Arial"/>
        </w:rPr>
        <w:t>sh</w:t>
      </w:r>
      <w:r>
        <w:rPr>
          <w:rFonts w:ascii="Arial" w:hAnsi="Arial" w:cs="Arial"/>
        </w:rPr>
        <w:t>ould be accomplished as directed in the Design Specifications for Underground Sprinkler Systems.</w:t>
      </w:r>
    </w:p>
    <w:p w:rsidR="006A49FC" w:rsidRDefault="006A49FC" w:rsidP="006A49FC">
      <w:pPr>
        <w:jc w:val="both"/>
        <w:rPr>
          <w:rFonts w:ascii="Arial" w:hAnsi="Arial" w:cs="Arial"/>
        </w:rPr>
      </w:pPr>
    </w:p>
    <w:p w:rsidR="006A49FC" w:rsidRPr="00400A74" w:rsidRDefault="006A49FC" w:rsidP="006A49FC">
      <w:pPr>
        <w:jc w:val="both"/>
        <w:rPr>
          <w:rFonts w:ascii="Arial" w:hAnsi="Arial" w:cs="Arial"/>
          <w:i/>
          <w:color w:val="000000"/>
        </w:rPr>
      </w:pPr>
      <w:r w:rsidRPr="00400A74">
        <w:rPr>
          <w:rFonts w:ascii="Arial" w:hAnsi="Arial" w:cs="Arial"/>
          <w:b/>
          <w:i/>
          <w:color w:val="000000"/>
        </w:rPr>
        <w:t>Documentation and Submittals:</w:t>
      </w:r>
      <w:r w:rsidRPr="00400A74">
        <w:rPr>
          <w:rFonts w:ascii="Arial" w:hAnsi="Arial" w:cs="Arial"/>
          <w:color w:val="000000"/>
        </w:rPr>
        <w:t xml:space="preserve"> </w:t>
      </w:r>
      <w:r>
        <w:rPr>
          <w:rFonts w:ascii="Arial" w:hAnsi="Arial" w:cs="Arial"/>
          <w:color w:val="000000"/>
        </w:rPr>
        <w:t xml:space="preserve">The AE shall review the </w:t>
      </w:r>
      <w:r w:rsidR="00B52E90" w:rsidRPr="009117BD">
        <w:rPr>
          <w:rFonts w:ascii="Arial" w:hAnsi="Arial" w:cs="Arial"/>
          <w:i/>
          <w:color w:val="000000"/>
        </w:rPr>
        <w:t>Design Deliverables Checklist</w:t>
      </w:r>
      <w:r w:rsidR="00FA59E7">
        <w:rPr>
          <w:rFonts w:ascii="Arial" w:hAnsi="Arial" w:cs="Arial"/>
          <w:i/>
          <w:color w:val="000000"/>
        </w:rPr>
        <w:t xml:space="preserve"> and Design Specifications for Underground Sprinkler Systems</w:t>
      </w:r>
      <w:r w:rsidRPr="00400A74">
        <w:rPr>
          <w:rFonts w:ascii="Arial" w:hAnsi="Arial" w:cs="Arial"/>
          <w:i/>
          <w:color w:val="000000"/>
        </w:rPr>
        <w:t>.</w:t>
      </w:r>
    </w:p>
    <w:p w:rsidR="00F4173B" w:rsidRDefault="00F4173B" w:rsidP="008127D3">
      <w:pPr>
        <w:pStyle w:val="BodyText2"/>
        <w:ind w:left="0"/>
        <w:jc w:val="both"/>
        <w:rPr>
          <w:color w:val="FF0000"/>
        </w:rPr>
      </w:pPr>
    </w:p>
    <w:p w:rsidR="00145A67" w:rsidRDefault="00145A67" w:rsidP="008127D3">
      <w:pPr>
        <w:pStyle w:val="BodyText2"/>
        <w:ind w:left="0"/>
        <w:jc w:val="both"/>
        <w:rPr>
          <w:color w:val="FF0000"/>
        </w:rPr>
      </w:pPr>
    </w:p>
    <w:p w:rsidR="00145A67" w:rsidRDefault="00145A67" w:rsidP="003F1E8C">
      <w:pPr>
        <w:pStyle w:val="BodyText2"/>
        <w:ind w:left="0"/>
        <w:rPr>
          <w:color w:val="FF0000"/>
        </w:rPr>
        <w:sectPr w:rsidR="00145A67" w:rsidSect="00F4173B">
          <w:headerReference w:type="default" r:id="rId9"/>
          <w:footerReference w:type="default" r:id="rId10"/>
          <w:pgSz w:w="12240" w:h="15840"/>
          <w:pgMar w:top="1440" w:right="1800" w:bottom="1440" w:left="1800" w:header="720" w:footer="720" w:gutter="0"/>
          <w:cols w:space="720"/>
        </w:sectPr>
      </w:pPr>
    </w:p>
    <w:p w:rsidR="009753DA" w:rsidRPr="004257A1" w:rsidRDefault="009753DA" w:rsidP="008127D3">
      <w:pPr>
        <w:pStyle w:val="BodyText2"/>
        <w:ind w:left="0"/>
        <w:jc w:val="both"/>
        <w:rPr>
          <w:color w:val="FF0000"/>
        </w:rPr>
      </w:pPr>
    </w:p>
    <w:sectPr w:rsidR="009753DA" w:rsidRPr="004257A1" w:rsidSect="00F4173B">
      <w:type w:val="continuous"/>
      <w:pgSz w:w="12240" w:h="15840"/>
      <w:pgMar w:top="1440" w:right="1800" w:bottom="1440" w:left="1800" w:header="720" w:footer="720" w:gutter="0"/>
      <w:cols w:num="2" w:space="720" w:equalWidth="0">
        <w:col w:w="3960" w:space="720"/>
        <w:col w:w="39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EF" w:rsidRDefault="000D04EF">
      <w:r>
        <w:separator/>
      </w:r>
    </w:p>
  </w:endnote>
  <w:endnote w:type="continuationSeparator" w:id="0">
    <w:p w:rsidR="000D04EF" w:rsidRDefault="000D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A472D2">
    <w:pPr>
      <w:pStyle w:val="Footer"/>
      <w:rPr>
        <w:rFonts w:ascii="Arial" w:hAnsi="Arial" w:cs="Arial"/>
      </w:rPr>
    </w:pPr>
    <w:r>
      <w:rPr>
        <w:rFonts w:ascii="Arial" w:hAnsi="Arial" w:cs="Arial"/>
      </w:rPr>
      <w:t>JANUARY 2015</w:t>
    </w:r>
    <w:r w:rsidR="00AF14D0">
      <w:rPr>
        <w:rFonts w:ascii="Arial" w:hAnsi="Arial" w:cs="Arial"/>
      </w:rPr>
      <w:t xml:space="preserve"> </w:t>
    </w:r>
    <w:r w:rsidR="00AF14D0">
      <w:rPr>
        <w:rFonts w:ascii="Arial" w:hAnsi="Arial" w:cs="Arial"/>
      </w:rPr>
      <w:tab/>
    </w:r>
    <w:r w:rsidR="00AF14D0">
      <w:rPr>
        <w:rFonts w:ascii="Arial" w:hAnsi="Arial" w:cs="Arial"/>
      </w:rPr>
      <w:tab/>
      <w:t>V</w:t>
    </w:r>
    <w:r>
      <w:rPr>
        <w:rFonts w:ascii="Arial" w:hAnsi="Arial" w:cs="Arial"/>
      </w:rPr>
      <w:t>2</w:t>
    </w:r>
    <w:r w:rsidR="00AF14D0">
      <w:rPr>
        <w:rFonts w:ascii="Arial" w:hAnsi="Arial" w:cs="Arial"/>
      </w:rPr>
      <w:t>.0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537D61">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537D61">
      <w:rPr>
        <w:rFonts w:ascii="Arial" w:hAnsi="Arial" w:cs="Arial"/>
        <w:noProof/>
        <w:snapToGrid w:val="0"/>
      </w:rPr>
      <w:t>1</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EF" w:rsidRDefault="000D04EF">
      <w:r>
        <w:separator/>
      </w:r>
    </w:p>
  </w:footnote>
  <w:footnote w:type="continuationSeparator" w:id="0">
    <w:p w:rsidR="000D04EF" w:rsidRDefault="000D0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4257A1" w:rsidRDefault="006A49FC" w:rsidP="004257A1">
    <w:pPr>
      <w:pBdr>
        <w:bottom w:val="single" w:sz="4" w:space="1" w:color="auto"/>
      </w:pBdr>
      <w:overflowPunct w:val="0"/>
      <w:autoSpaceDE w:val="0"/>
      <w:autoSpaceDN w:val="0"/>
      <w:adjustRightInd w:val="0"/>
      <w:jc w:val="both"/>
      <w:textAlignment w:val="baseline"/>
      <w:rPr>
        <w:rFonts w:ascii="Arial" w:hAnsi="Arial"/>
        <w:b/>
        <w:i/>
        <w:sz w:val="24"/>
        <w:szCs w:val="24"/>
      </w:rPr>
    </w:pPr>
    <w:r>
      <w:rPr>
        <w:rFonts w:ascii="Arial" w:hAnsi="Arial"/>
        <w:b/>
        <w:i/>
        <w:sz w:val="24"/>
        <w:szCs w:val="24"/>
      </w:rPr>
      <w:t>IRRIGATION SYSTEMS</w:t>
    </w:r>
    <w:r>
      <w:rPr>
        <w:rFonts w:ascii="Arial" w:hAnsi="Arial"/>
        <w:b/>
        <w:i/>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53424A61"/>
    <w:multiLevelType w:val="hybridMultilevel"/>
    <w:tmpl w:val="2542DABE"/>
    <w:lvl w:ilvl="0" w:tplc="0409000F">
      <w:start w:val="1"/>
      <w:numFmt w:val="decimal"/>
      <w:lvlText w:val="%1."/>
      <w:lvlJc w:val="left"/>
      <w:pPr>
        <w:tabs>
          <w:tab w:val="num" w:pos="540"/>
        </w:tabs>
        <w:ind w:left="540" w:hanging="360"/>
      </w:pPr>
    </w:lvl>
    <w:lvl w:ilvl="1" w:tplc="3D8CB4D4">
      <w:start w:val="1"/>
      <w:numFmt w:val="lowerLetter"/>
      <w:lvlText w:val="%2."/>
      <w:lvlJc w:val="left"/>
      <w:pPr>
        <w:tabs>
          <w:tab w:val="num" w:pos="1260"/>
        </w:tabs>
        <w:ind w:left="1260" w:hanging="36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4">
    <w:nsid w:val="603C1734"/>
    <w:multiLevelType w:val="hybridMultilevel"/>
    <w:tmpl w:val="9C0E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5"/>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 w:numId="16">
    <w:abstractNumId w:val="1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26621"/>
    <w:rsid w:val="000D04EF"/>
    <w:rsid w:val="00145A67"/>
    <w:rsid w:val="001956BE"/>
    <w:rsid w:val="001A6A75"/>
    <w:rsid w:val="001B5408"/>
    <w:rsid w:val="001D4609"/>
    <w:rsid w:val="001D4827"/>
    <w:rsid w:val="001D7FDB"/>
    <w:rsid w:val="002216DB"/>
    <w:rsid w:val="002355E0"/>
    <w:rsid w:val="002558A4"/>
    <w:rsid w:val="00284C8F"/>
    <w:rsid w:val="00292E34"/>
    <w:rsid w:val="002A40D1"/>
    <w:rsid w:val="002B6895"/>
    <w:rsid w:val="002C303F"/>
    <w:rsid w:val="002D2606"/>
    <w:rsid w:val="002E5544"/>
    <w:rsid w:val="002F0A26"/>
    <w:rsid w:val="00301498"/>
    <w:rsid w:val="00313C6E"/>
    <w:rsid w:val="00327AF8"/>
    <w:rsid w:val="00331544"/>
    <w:rsid w:val="00331597"/>
    <w:rsid w:val="003501F8"/>
    <w:rsid w:val="0036211E"/>
    <w:rsid w:val="00366698"/>
    <w:rsid w:val="00373E71"/>
    <w:rsid w:val="003B5FC5"/>
    <w:rsid w:val="003F1E8C"/>
    <w:rsid w:val="003F6247"/>
    <w:rsid w:val="004159E3"/>
    <w:rsid w:val="004257A1"/>
    <w:rsid w:val="004471FE"/>
    <w:rsid w:val="00465E91"/>
    <w:rsid w:val="0047091C"/>
    <w:rsid w:val="004A0DC9"/>
    <w:rsid w:val="004A526D"/>
    <w:rsid w:val="004A55F5"/>
    <w:rsid w:val="004C5D71"/>
    <w:rsid w:val="004C7A62"/>
    <w:rsid w:val="004C7F65"/>
    <w:rsid w:val="004F4AD4"/>
    <w:rsid w:val="0052089C"/>
    <w:rsid w:val="00523071"/>
    <w:rsid w:val="00534152"/>
    <w:rsid w:val="00537D61"/>
    <w:rsid w:val="00591B57"/>
    <w:rsid w:val="005933FC"/>
    <w:rsid w:val="005A0C6E"/>
    <w:rsid w:val="005C55CD"/>
    <w:rsid w:val="006942CA"/>
    <w:rsid w:val="006A49FC"/>
    <w:rsid w:val="006A4F9B"/>
    <w:rsid w:val="006A71E4"/>
    <w:rsid w:val="006A7396"/>
    <w:rsid w:val="006D1D15"/>
    <w:rsid w:val="006E1964"/>
    <w:rsid w:val="007165D4"/>
    <w:rsid w:val="007236C3"/>
    <w:rsid w:val="00733914"/>
    <w:rsid w:val="00742111"/>
    <w:rsid w:val="00761825"/>
    <w:rsid w:val="00772CBF"/>
    <w:rsid w:val="00775CA4"/>
    <w:rsid w:val="00780819"/>
    <w:rsid w:val="007B6C32"/>
    <w:rsid w:val="007C28B0"/>
    <w:rsid w:val="007F59C9"/>
    <w:rsid w:val="00807B5E"/>
    <w:rsid w:val="008127D3"/>
    <w:rsid w:val="00826969"/>
    <w:rsid w:val="008410C1"/>
    <w:rsid w:val="00851C40"/>
    <w:rsid w:val="00870890"/>
    <w:rsid w:val="0089202B"/>
    <w:rsid w:val="008922A5"/>
    <w:rsid w:val="008A150B"/>
    <w:rsid w:val="008E5340"/>
    <w:rsid w:val="009030B1"/>
    <w:rsid w:val="00910ADF"/>
    <w:rsid w:val="009136B9"/>
    <w:rsid w:val="0094566F"/>
    <w:rsid w:val="00954BE4"/>
    <w:rsid w:val="009753DA"/>
    <w:rsid w:val="009B2298"/>
    <w:rsid w:val="009D104D"/>
    <w:rsid w:val="009E356A"/>
    <w:rsid w:val="009E4083"/>
    <w:rsid w:val="00A411B6"/>
    <w:rsid w:val="00A472D2"/>
    <w:rsid w:val="00AA2436"/>
    <w:rsid w:val="00AC45B4"/>
    <w:rsid w:val="00AF14D0"/>
    <w:rsid w:val="00AF3E0A"/>
    <w:rsid w:val="00B1781B"/>
    <w:rsid w:val="00B52E90"/>
    <w:rsid w:val="00B53ABC"/>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56CD5"/>
    <w:rsid w:val="00D663E2"/>
    <w:rsid w:val="00D970BD"/>
    <w:rsid w:val="00DA5D5D"/>
    <w:rsid w:val="00DB6CC4"/>
    <w:rsid w:val="00DE5FE3"/>
    <w:rsid w:val="00DE6011"/>
    <w:rsid w:val="00DF6864"/>
    <w:rsid w:val="00E10F92"/>
    <w:rsid w:val="00E11169"/>
    <w:rsid w:val="00E35D7C"/>
    <w:rsid w:val="00E37457"/>
    <w:rsid w:val="00E44A55"/>
    <w:rsid w:val="00E63C62"/>
    <w:rsid w:val="00E87FA9"/>
    <w:rsid w:val="00EA1B47"/>
    <w:rsid w:val="00EB4BC4"/>
    <w:rsid w:val="00EC0C78"/>
    <w:rsid w:val="00EC29B6"/>
    <w:rsid w:val="00EE25B7"/>
    <w:rsid w:val="00F05591"/>
    <w:rsid w:val="00F4173B"/>
    <w:rsid w:val="00F42B32"/>
    <w:rsid w:val="00F433B4"/>
    <w:rsid w:val="00F472EF"/>
    <w:rsid w:val="00F53973"/>
    <w:rsid w:val="00F53F08"/>
    <w:rsid w:val="00F565BD"/>
    <w:rsid w:val="00F659FD"/>
    <w:rsid w:val="00F674C9"/>
    <w:rsid w:val="00F80816"/>
    <w:rsid w:val="00F8670E"/>
    <w:rsid w:val="00F93A87"/>
    <w:rsid w:val="00FA59E7"/>
    <w:rsid w:val="00FB0F10"/>
    <w:rsid w:val="00FE24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7F168-B0A4-4A32-8E69-7D8186CA8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1</Pages>
  <Words>194</Words>
  <Characters>1163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Landscape</vt:lpstr>
    </vt:vector>
  </TitlesOfParts>
  <Company>UNL</Company>
  <LinksUpToDate>false</LinksUpToDate>
  <CharactersWithSpaces>1355</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Landscape</dc:title>
  <dc:creator>UNL</dc:creator>
  <cp:lastModifiedBy>Setup</cp:lastModifiedBy>
  <cp:revision>2</cp:revision>
  <cp:lastPrinted>2015-02-04T21:23:00Z</cp:lastPrinted>
  <dcterms:created xsi:type="dcterms:W3CDTF">2013-06-03T22:05:00Z</dcterms:created>
  <dcterms:modified xsi:type="dcterms:W3CDTF">2015-02-04T21:23:00Z</dcterms:modified>
  <cp:version>2</cp:version>
</cp:coreProperties>
</file>